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3" w:rsidRPr="002353CA" w:rsidRDefault="00447F98">
      <w:pPr>
        <w:spacing w:before="6"/>
        <w:ind w:left="2040" w:right="1791"/>
        <w:jc w:val="center"/>
        <w:rPr>
          <w:b/>
          <w:sz w:val="24"/>
          <w:szCs w:val="24"/>
        </w:rPr>
      </w:pPr>
      <w:r w:rsidRPr="002353CA">
        <w:rPr>
          <w:b/>
          <w:sz w:val="24"/>
          <w:szCs w:val="24"/>
        </w:rPr>
        <w:t>Орловский государственный театр для детей и молодежи «Свободное пространство»</w:t>
      </w:r>
    </w:p>
    <w:p w:rsidR="00C402D3" w:rsidRDefault="00C402D3">
      <w:pPr>
        <w:pStyle w:val="a3"/>
        <w:spacing w:before="0"/>
        <w:ind w:left="0"/>
        <w:rPr>
          <w:b/>
        </w:rPr>
      </w:pPr>
    </w:p>
    <w:p w:rsidR="00C402D3" w:rsidRPr="00447F98" w:rsidRDefault="00E81FDC">
      <w:pPr>
        <w:spacing w:before="136"/>
        <w:ind w:left="183" w:right="328"/>
        <w:jc w:val="center"/>
        <w:rPr>
          <w:b/>
          <w:sz w:val="28"/>
          <w:szCs w:val="28"/>
        </w:rPr>
      </w:pPr>
      <w:r w:rsidRPr="00447F98">
        <w:rPr>
          <w:b/>
          <w:sz w:val="28"/>
          <w:szCs w:val="28"/>
        </w:rPr>
        <w:t xml:space="preserve">Положение </w:t>
      </w:r>
      <w:r w:rsidR="00447F98" w:rsidRPr="00447F98">
        <w:rPr>
          <w:b/>
          <w:sz w:val="28"/>
          <w:szCs w:val="28"/>
        </w:rPr>
        <w:t xml:space="preserve"> </w:t>
      </w:r>
      <w:r w:rsidR="00447F98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447F98">
        <w:rPr>
          <w:b/>
          <w:sz w:val="28"/>
          <w:szCs w:val="28"/>
        </w:rPr>
        <w:t xml:space="preserve"> </w:t>
      </w:r>
      <w:proofErr w:type="spellStart"/>
      <w:r w:rsidRPr="00447F98">
        <w:rPr>
          <w:b/>
          <w:sz w:val="28"/>
          <w:szCs w:val="28"/>
        </w:rPr>
        <w:t>видеоконкурса</w:t>
      </w:r>
      <w:proofErr w:type="spellEnd"/>
      <w:r w:rsidRPr="00447F98">
        <w:rPr>
          <w:b/>
          <w:sz w:val="28"/>
          <w:szCs w:val="28"/>
        </w:rPr>
        <w:t xml:space="preserve"> чтецов</w:t>
      </w:r>
      <w:r w:rsidR="00447F98" w:rsidRPr="00447F98">
        <w:rPr>
          <w:b/>
          <w:sz w:val="28"/>
          <w:szCs w:val="28"/>
        </w:rPr>
        <w:t xml:space="preserve"> «Ай да Пушкин!»,                            посвященного Дню памяти А</w:t>
      </w:r>
      <w:r w:rsidR="00447F98">
        <w:rPr>
          <w:b/>
          <w:sz w:val="28"/>
          <w:szCs w:val="28"/>
        </w:rPr>
        <w:t>.</w:t>
      </w:r>
      <w:r w:rsidR="00447F98" w:rsidRPr="00447F98">
        <w:rPr>
          <w:b/>
          <w:sz w:val="28"/>
          <w:szCs w:val="28"/>
        </w:rPr>
        <w:t xml:space="preserve">С. Пушкина                                 </w:t>
      </w:r>
    </w:p>
    <w:p w:rsidR="00C402D3" w:rsidRDefault="00C402D3">
      <w:pPr>
        <w:pStyle w:val="a3"/>
        <w:spacing w:before="2"/>
        <w:ind w:left="0"/>
        <w:rPr>
          <w:b/>
          <w:sz w:val="33"/>
        </w:rPr>
      </w:pPr>
    </w:p>
    <w:p w:rsidR="00C402D3" w:rsidRPr="00D17F07" w:rsidRDefault="00E81FDC" w:rsidP="00D17F07">
      <w:pPr>
        <w:pStyle w:val="Heading1"/>
        <w:ind w:left="3937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Общие положения</w:t>
      </w:r>
    </w:p>
    <w:p w:rsidR="00C402D3" w:rsidRPr="00D17F07" w:rsidRDefault="00E81FDC" w:rsidP="00D17F07">
      <w:pPr>
        <w:pStyle w:val="a3"/>
        <w:spacing w:before="93"/>
        <w:ind w:left="137" w:right="273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Положение</w:t>
      </w:r>
      <w:r w:rsidRPr="00D17F07">
        <w:rPr>
          <w:spacing w:val="-10"/>
          <w:sz w:val="24"/>
          <w:szCs w:val="24"/>
        </w:rPr>
        <w:t xml:space="preserve"> </w:t>
      </w:r>
      <w:r w:rsidRPr="00D17F07">
        <w:rPr>
          <w:sz w:val="24"/>
          <w:szCs w:val="24"/>
        </w:rPr>
        <w:t>о</w:t>
      </w:r>
      <w:r w:rsidRPr="00D17F07">
        <w:rPr>
          <w:spacing w:val="-12"/>
          <w:sz w:val="24"/>
          <w:szCs w:val="24"/>
        </w:rPr>
        <w:t xml:space="preserve"> </w:t>
      </w:r>
      <w:r w:rsidR="00447F98" w:rsidRPr="00D17F07">
        <w:rPr>
          <w:sz w:val="24"/>
          <w:szCs w:val="24"/>
        </w:rPr>
        <w:t xml:space="preserve"> </w:t>
      </w:r>
      <w:r w:rsidRPr="00D17F07">
        <w:rPr>
          <w:spacing w:val="-11"/>
          <w:sz w:val="24"/>
          <w:szCs w:val="24"/>
        </w:rPr>
        <w:t xml:space="preserve"> </w:t>
      </w:r>
      <w:proofErr w:type="spellStart"/>
      <w:r w:rsidRPr="00D17F07">
        <w:rPr>
          <w:sz w:val="24"/>
          <w:szCs w:val="24"/>
        </w:rPr>
        <w:t>видеоконкурсе</w:t>
      </w:r>
      <w:proofErr w:type="spellEnd"/>
      <w:r w:rsidRPr="00D17F07">
        <w:rPr>
          <w:spacing w:val="-12"/>
          <w:sz w:val="24"/>
          <w:szCs w:val="24"/>
        </w:rPr>
        <w:t xml:space="preserve"> </w:t>
      </w:r>
      <w:r w:rsidRPr="00D17F07">
        <w:rPr>
          <w:sz w:val="24"/>
          <w:szCs w:val="24"/>
        </w:rPr>
        <w:t>чтецов</w:t>
      </w:r>
      <w:r w:rsidRPr="00D17F07">
        <w:rPr>
          <w:spacing w:val="-11"/>
          <w:sz w:val="24"/>
          <w:szCs w:val="24"/>
        </w:rPr>
        <w:t xml:space="preserve"> </w:t>
      </w:r>
      <w:r w:rsidRPr="00D17F07">
        <w:rPr>
          <w:sz w:val="24"/>
          <w:szCs w:val="24"/>
        </w:rPr>
        <w:t>(далее</w:t>
      </w:r>
      <w:r w:rsidRPr="00D17F07">
        <w:rPr>
          <w:spacing w:val="-9"/>
          <w:sz w:val="24"/>
          <w:szCs w:val="24"/>
        </w:rPr>
        <w:t xml:space="preserve"> </w:t>
      </w:r>
      <w:r w:rsidRPr="00D17F07">
        <w:rPr>
          <w:sz w:val="24"/>
          <w:szCs w:val="24"/>
        </w:rPr>
        <w:t>–</w:t>
      </w:r>
      <w:r w:rsidRPr="00D17F07">
        <w:rPr>
          <w:spacing w:val="-12"/>
          <w:sz w:val="24"/>
          <w:szCs w:val="24"/>
        </w:rPr>
        <w:t xml:space="preserve"> </w:t>
      </w:r>
      <w:r w:rsidRPr="00D17F07">
        <w:rPr>
          <w:sz w:val="24"/>
          <w:szCs w:val="24"/>
        </w:rPr>
        <w:t>Конкурс)</w:t>
      </w:r>
      <w:r w:rsidRPr="00D17F07">
        <w:rPr>
          <w:spacing w:val="-12"/>
          <w:sz w:val="24"/>
          <w:szCs w:val="24"/>
        </w:rPr>
        <w:t xml:space="preserve"> </w:t>
      </w:r>
      <w:r w:rsidRPr="00D17F07">
        <w:rPr>
          <w:sz w:val="24"/>
          <w:szCs w:val="24"/>
        </w:rPr>
        <w:t>определяет</w:t>
      </w:r>
      <w:r w:rsidRPr="00D17F07">
        <w:rPr>
          <w:spacing w:val="-13"/>
          <w:sz w:val="24"/>
          <w:szCs w:val="24"/>
        </w:rPr>
        <w:t xml:space="preserve"> </w:t>
      </w:r>
      <w:r w:rsidRPr="00D17F07">
        <w:rPr>
          <w:sz w:val="24"/>
          <w:szCs w:val="24"/>
        </w:rPr>
        <w:t>порядок и условия проведения</w:t>
      </w:r>
      <w:r w:rsidRPr="00D17F07">
        <w:rPr>
          <w:spacing w:val="-3"/>
          <w:sz w:val="24"/>
          <w:szCs w:val="24"/>
        </w:rPr>
        <w:t xml:space="preserve"> </w:t>
      </w:r>
      <w:r w:rsidRPr="00D17F07">
        <w:rPr>
          <w:sz w:val="24"/>
          <w:szCs w:val="24"/>
        </w:rPr>
        <w:t>Конкурса.</w:t>
      </w:r>
    </w:p>
    <w:p w:rsidR="00447F98" w:rsidRPr="00D17F07" w:rsidRDefault="00E81FDC" w:rsidP="00D17F07">
      <w:pPr>
        <w:spacing w:before="6"/>
        <w:ind w:right="74"/>
        <w:jc w:val="both"/>
        <w:rPr>
          <w:b/>
          <w:sz w:val="24"/>
          <w:szCs w:val="24"/>
        </w:rPr>
      </w:pPr>
      <w:r w:rsidRPr="00D17F07">
        <w:rPr>
          <w:sz w:val="24"/>
          <w:szCs w:val="24"/>
        </w:rPr>
        <w:t xml:space="preserve">Конкурс учрежден </w:t>
      </w:r>
      <w:r w:rsidR="00447F98" w:rsidRPr="00D17F07">
        <w:rPr>
          <w:sz w:val="24"/>
          <w:szCs w:val="24"/>
        </w:rPr>
        <w:t>Орловским государственным театром для детей и молодежи</w:t>
      </w:r>
      <w:r w:rsidR="00BE00B4" w:rsidRPr="00D17F07">
        <w:rPr>
          <w:sz w:val="24"/>
          <w:szCs w:val="24"/>
        </w:rPr>
        <w:t xml:space="preserve"> </w:t>
      </w:r>
      <w:r w:rsidR="00447F98" w:rsidRPr="00D17F07">
        <w:rPr>
          <w:sz w:val="24"/>
          <w:szCs w:val="24"/>
        </w:rPr>
        <w:t>«Свободное пространство»</w:t>
      </w:r>
    </w:p>
    <w:p w:rsidR="00C402D3" w:rsidRPr="00D17F07" w:rsidRDefault="00447F98" w:rsidP="00D17F07">
      <w:pPr>
        <w:pStyle w:val="a3"/>
        <w:spacing w:before="8"/>
        <w:ind w:right="273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 </w:t>
      </w:r>
      <w:r w:rsidR="00E81FDC" w:rsidRPr="00D17F07">
        <w:rPr>
          <w:sz w:val="24"/>
          <w:szCs w:val="24"/>
        </w:rPr>
        <w:t xml:space="preserve"> Конкурс проводит</w:t>
      </w:r>
      <w:r w:rsidR="00D17F07">
        <w:rPr>
          <w:sz w:val="24"/>
          <w:szCs w:val="24"/>
        </w:rPr>
        <w:t>ся дистанционно в сети интернет</w:t>
      </w:r>
      <w:r w:rsidR="00D17F07" w:rsidRPr="00D17F07">
        <w:rPr>
          <w:sz w:val="24"/>
          <w:szCs w:val="24"/>
        </w:rPr>
        <w:t xml:space="preserve"> с 18</w:t>
      </w:r>
      <w:r w:rsidR="00D805DB">
        <w:rPr>
          <w:sz w:val="24"/>
          <w:szCs w:val="24"/>
        </w:rPr>
        <w:t xml:space="preserve"> января </w:t>
      </w:r>
      <w:r w:rsidR="00D17F07" w:rsidRPr="00D17F07">
        <w:rPr>
          <w:sz w:val="24"/>
          <w:szCs w:val="24"/>
        </w:rPr>
        <w:t xml:space="preserve"> по 8 февраля 2021 года</w:t>
      </w:r>
    </w:p>
    <w:p w:rsidR="00C402D3" w:rsidRPr="00D17F07" w:rsidRDefault="00D17F07" w:rsidP="00D17F07">
      <w:pPr>
        <w:pStyle w:val="a3"/>
        <w:spacing w:before="92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02D3" w:rsidRPr="00D17F07" w:rsidRDefault="00E81FDC" w:rsidP="00D17F07">
      <w:pPr>
        <w:pStyle w:val="Heading1"/>
        <w:ind w:left="3579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Цели и задачи Конкурса:</w:t>
      </w:r>
    </w:p>
    <w:p w:rsidR="00C402D3" w:rsidRPr="00D17F07" w:rsidRDefault="008E65F0" w:rsidP="00D17F07">
      <w:pPr>
        <w:pStyle w:val="a4"/>
        <w:numPr>
          <w:ilvl w:val="0"/>
          <w:numId w:val="4"/>
        </w:numPr>
        <w:tabs>
          <w:tab w:val="left" w:pos="945"/>
          <w:tab w:val="left" w:pos="946"/>
        </w:tabs>
        <w:spacing w:before="93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в</w:t>
      </w:r>
      <w:r w:rsidR="00E81FDC" w:rsidRPr="00D17F07">
        <w:rPr>
          <w:sz w:val="24"/>
          <w:szCs w:val="24"/>
        </w:rPr>
        <w:t>ыявление и продвижение талантов в области художественного</w:t>
      </w:r>
      <w:r w:rsidR="00E81FDC" w:rsidRPr="00D17F07">
        <w:rPr>
          <w:spacing w:val="-9"/>
          <w:sz w:val="24"/>
          <w:szCs w:val="24"/>
        </w:rPr>
        <w:t xml:space="preserve"> </w:t>
      </w:r>
      <w:r w:rsidR="00E81FDC" w:rsidRPr="00D17F07">
        <w:rPr>
          <w:sz w:val="24"/>
          <w:szCs w:val="24"/>
        </w:rPr>
        <w:t>слова;</w:t>
      </w:r>
    </w:p>
    <w:p w:rsidR="00C402D3" w:rsidRPr="00D17F07" w:rsidRDefault="008E65F0" w:rsidP="00D17F07">
      <w:pPr>
        <w:pStyle w:val="a4"/>
        <w:numPr>
          <w:ilvl w:val="0"/>
          <w:numId w:val="4"/>
        </w:numPr>
        <w:tabs>
          <w:tab w:val="left" w:pos="993"/>
        </w:tabs>
        <w:ind w:right="275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с</w:t>
      </w:r>
      <w:r w:rsidR="00E81FDC" w:rsidRPr="00D17F07">
        <w:rPr>
          <w:sz w:val="24"/>
          <w:szCs w:val="24"/>
        </w:rPr>
        <w:t>одействие раскрытию творческого потенциала участников</w:t>
      </w:r>
      <w:r w:rsidR="00447F98" w:rsidRPr="00D17F07">
        <w:rPr>
          <w:sz w:val="24"/>
          <w:szCs w:val="24"/>
        </w:rPr>
        <w:t>;</w:t>
      </w:r>
    </w:p>
    <w:p w:rsidR="00C402D3" w:rsidRPr="00D17F07" w:rsidRDefault="008E65F0" w:rsidP="00D17F07">
      <w:pPr>
        <w:pStyle w:val="a4"/>
        <w:numPr>
          <w:ilvl w:val="0"/>
          <w:numId w:val="4"/>
        </w:numPr>
        <w:tabs>
          <w:tab w:val="left" w:pos="945"/>
          <w:tab w:val="left" w:pos="946"/>
        </w:tabs>
        <w:spacing w:before="11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</w:t>
      </w:r>
      <w:r w:rsidR="00447F98" w:rsidRPr="00D17F07">
        <w:rPr>
          <w:sz w:val="24"/>
          <w:szCs w:val="24"/>
        </w:rPr>
        <w:t xml:space="preserve">овышение </w:t>
      </w:r>
      <w:r w:rsidR="00E81FDC" w:rsidRPr="00D17F07">
        <w:rPr>
          <w:sz w:val="24"/>
          <w:szCs w:val="24"/>
        </w:rPr>
        <w:t xml:space="preserve"> интереса </w:t>
      </w:r>
      <w:r w:rsidR="00447F98" w:rsidRPr="00D17F07">
        <w:rPr>
          <w:sz w:val="24"/>
          <w:szCs w:val="24"/>
        </w:rPr>
        <w:t xml:space="preserve">к чтению  </w:t>
      </w:r>
      <w:r w:rsidR="00E81FDC" w:rsidRPr="00D17F07">
        <w:rPr>
          <w:sz w:val="24"/>
          <w:szCs w:val="24"/>
        </w:rPr>
        <w:t xml:space="preserve"> </w:t>
      </w:r>
      <w:r w:rsidR="00447F98" w:rsidRPr="00D17F07">
        <w:rPr>
          <w:sz w:val="24"/>
          <w:szCs w:val="24"/>
        </w:rPr>
        <w:t xml:space="preserve"> </w:t>
      </w:r>
      <w:r w:rsidR="00E81FDC" w:rsidRPr="00D17F07">
        <w:rPr>
          <w:sz w:val="24"/>
          <w:szCs w:val="24"/>
        </w:rPr>
        <w:t>мировой</w:t>
      </w:r>
      <w:r w:rsidR="00E81FDC" w:rsidRPr="00D17F07">
        <w:rPr>
          <w:spacing w:val="-8"/>
          <w:sz w:val="24"/>
          <w:szCs w:val="24"/>
        </w:rPr>
        <w:t xml:space="preserve"> </w:t>
      </w:r>
      <w:r w:rsidR="00447F98" w:rsidRPr="00D17F07">
        <w:rPr>
          <w:spacing w:val="-8"/>
          <w:sz w:val="24"/>
          <w:szCs w:val="24"/>
        </w:rPr>
        <w:t xml:space="preserve">художественной </w:t>
      </w:r>
      <w:r w:rsidR="00447F98" w:rsidRPr="00D17F07">
        <w:rPr>
          <w:sz w:val="24"/>
          <w:szCs w:val="24"/>
        </w:rPr>
        <w:t>литературы;</w:t>
      </w:r>
    </w:p>
    <w:p w:rsidR="008E65F0" w:rsidRPr="00D17F07" w:rsidRDefault="008E65F0" w:rsidP="00D17F07">
      <w:pPr>
        <w:pStyle w:val="a4"/>
        <w:numPr>
          <w:ilvl w:val="0"/>
          <w:numId w:val="4"/>
        </w:numPr>
        <w:tabs>
          <w:tab w:val="left" w:pos="945"/>
          <w:tab w:val="left" w:pos="946"/>
        </w:tabs>
        <w:spacing w:before="11"/>
        <w:jc w:val="both"/>
        <w:rPr>
          <w:sz w:val="24"/>
          <w:szCs w:val="24"/>
        </w:rPr>
      </w:pPr>
      <w:r w:rsidRPr="00D17F07">
        <w:rPr>
          <w:color w:val="000000"/>
          <w:sz w:val="24"/>
          <w:szCs w:val="24"/>
          <w:shd w:val="clear" w:color="auto" w:fill="FFFFFF"/>
        </w:rPr>
        <w:t>развитие</w:t>
      </w:r>
      <w:r w:rsidR="00447F98" w:rsidRPr="00D17F07">
        <w:rPr>
          <w:color w:val="000000"/>
          <w:sz w:val="24"/>
          <w:szCs w:val="24"/>
          <w:shd w:val="clear" w:color="auto" w:fill="FFFFFF"/>
        </w:rPr>
        <w:t xml:space="preserve"> интерес</w:t>
      </w:r>
      <w:r w:rsidRPr="00D17F07">
        <w:rPr>
          <w:color w:val="000000"/>
          <w:sz w:val="24"/>
          <w:szCs w:val="24"/>
          <w:shd w:val="clear" w:color="auto" w:fill="FFFFFF"/>
        </w:rPr>
        <w:t>а</w:t>
      </w:r>
      <w:r w:rsidR="00447F98" w:rsidRPr="00D17F07">
        <w:rPr>
          <w:color w:val="000000"/>
          <w:sz w:val="24"/>
          <w:szCs w:val="24"/>
          <w:shd w:val="clear" w:color="auto" w:fill="FFFFFF"/>
        </w:rPr>
        <w:t xml:space="preserve"> к художественному слову</w:t>
      </w:r>
      <w:r w:rsidRPr="00D17F07">
        <w:rPr>
          <w:color w:val="000000"/>
          <w:sz w:val="24"/>
          <w:szCs w:val="24"/>
          <w:shd w:val="clear" w:color="auto" w:fill="FFFFFF"/>
        </w:rPr>
        <w:t xml:space="preserve"> через произведения</w:t>
      </w:r>
      <w:r w:rsidR="00447F98" w:rsidRPr="00D17F07">
        <w:rPr>
          <w:color w:val="000000"/>
          <w:sz w:val="24"/>
          <w:szCs w:val="24"/>
          <w:shd w:val="clear" w:color="auto" w:fill="FFFFFF"/>
        </w:rPr>
        <w:t xml:space="preserve"> А.С. Пушкина</w:t>
      </w:r>
      <w:r w:rsidRPr="00D17F07">
        <w:rPr>
          <w:color w:val="000000"/>
          <w:sz w:val="24"/>
          <w:szCs w:val="24"/>
          <w:shd w:val="clear" w:color="auto" w:fill="FFFFFF"/>
        </w:rPr>
        <w:t>;</w:t>
      </w:r>
      <w:r w:rsidRPr="00D17F07">
        <w:rPr>
          <w:sz w:val="24"/>
          <w:szCs w:val="24"/>
        </w:rPr>
        <w:t xml:space="preserve"> </w:t>
      </w:r>
    </w:p>
    <w:p w:rsidR="00C402D3" w:rsidRPr="00D17F07" w:rsidRDefault="008E65F0" w:rsidP="00D17F07">
      <w:pPr>
        <w:pStyle w:val="a4"/>
        <w:numPr>
          <w:ilvl w:val="0"/>
          <w:numId w:val="4"/>
        </w:numPr>
        <w:tabs>
          <w:tab w:val="left" w:pos="945"/>
          <w:tab w:val="left" w:pos="946"/>
        </w:tabs>
        <w:spacing w:before="11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</w:t>
      </w:r>
      <w:r w:rsidR="00E81FDC" w:rsidRPr="00D17F07">
        <w:rPr>
          <w:sz w:val="24"/>
          <w:szCs w:val="24"/>
        </w:rPr>
        <w:t>опуляризация культурных аспектов социальны</w:t>
      </w:r>
      <w:r w:rsidR="00E81FDC" w:rsidRPr="00D17F07">
        <w:rPr>
          <w:spacing w:val="-4"/>
          <w:sz w:val="24"/>
          <w:szCs w:val="24"/>
        </w:rPr>
        <w:t xml:space="preserve">х </w:t>
      </w:r>
      <w:proofErr w:type="spellStart"/>
      <w:r w:rsidR="00E81FDC" w:rsidRPr="00D17F07">
        <w:rPr>
          <w:sz w:val="24"/>
          <w:szCs w:val="24"/>
        </w:rPr>
        <w:t>медиасетей</w:t>
      </w:r>
      <w:proofErr w:type="spellEnd"/>
      <w:r w:rsidR="00E81FDC" w:rsidRPr="00D17F07">
        <w:rPr>
          <w:sz w:val="24"/>
          <w:szCs w:val="24"/>
        </w:rPr>
        <w:t>.</w:t>
      </w:r>
    </w:p>
    <w:p w:rsidR="00C402D3" w:rsidRPr="00D17F07" w:rsidRDefault="00E81FDC" w:rsidP="00D17F07">
      <w:pPr>
        <w:pStyle w:val="Heading1"/>
        <w:spacing w:before="143"/>
        <w:ind w:left="3865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Условия Конкурса:</w:t>
      </w:r>
    </w:p>
    <w:p w:rsidR="00C402D3" w:rsidRPr="00D17F07" w:rsidRDefault="00BE00B4" w:rsidP="00D17F07">
      <w:pPr>
        <w:pStyle w:val="a3"/>
        <w:spacing w:before="93"/>
        <w:ind w:right="661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 </w:t>
      </w:r>
    </w:p>
    <w:p w:rsidR="00C402D3" w:rsidRPr="00D17F07" w:rsidRDefault="00BE00B4" w:rsidP="00D17F07">
      <w:pPr>
        <w:pStyle w:val="a3"/>
        <w:spacing w:before="11"/>
        <w:ind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В Конкурсе могут участвовать  все желающие.  </w:t>
      </w:r>
      <w:r w:rsidR="00E81FDC" w:rsidRPr="00D17F07">
        <w:rPr>
          <w:sz w:val="24"/>
          <w:szCs w:val="24"/>
        </w:rPr>
        <w:t xml:space="preserve">На Конкурс принимаются видеозаписи художественного чтения </w:t>
      </w:r>
      <w:r w:rsidRPr="00D17F07">
        <w:rPr>
          <w:sz w:val="24"/>
          <w:szCs w:val="24"/>
        </w:rPr>
        <w:t xml:space="preserve"> </w:t>
      </w:r>
      <w:r w:rsidR="00D805DB">
        <w:rPr>
          <w:sz w:val="24"/>
          <w:szCs w:val="24"/>
        </w:rPr>
        <w:t xml:space="preserve"> </w:t>
      </w:r>
      <w:r w:rsidR="00E81FDC" w:rsidRPr="00D17F07">
        <w:rPr>
          <w:sz w:val="24"/>
          <w:szCs w:val="24"/>
        </w:rPr>
        <w:t xml:space="preserve"> прозы </w:t>
      </w:r>
      <w:r w:rsidR="00D805DB">
        <w:rPr>
          <w:sz w:val="24"/>
          <w:szCs w:val="24"/>
        </w:rPr>
        <w:t xml:space="preserve">и поэзии </w:t>
      </w:r>
      <w:r w:rsidRPr="00D17F07">
        <w:rPr>
          <w:sz w:val="24"/>
          <w:szCs w:val="24"/>
        </w:rPr>
        <w:t xml:space="preserve"> </w:t>
      </w:r>
      <w:r w:rsidR="00D805DB">
        <w:rPr>
          <w:sz w:val="24"/>
          <w:szCs w:val="24"/>
        </w:rPr>
        <w:t>из творческого наследия</w:t>
      </w:r>
      <w:r w:rsidRPr="00D17F07">
        <w:rPr>
          <w:sz w:val="24"/>
          <w:szCs w:val="24"/>
        </w:rPr>
        <w:t xml:space="preserve"> А.С. Пушкина</w:t>
      </w:r>
      <w:r w:rsidR="00E81FDC" w:rsidRPr="00D17F07">
        <w:rPr>
          <w:sz w:val="24"/>
          <w:szCs w:val="24"/>
        </w:rPr>
        <w:t>.</w:t>
      </w:r>
    </w:p>
    <w:p w:rsidR="00D17F07" w:rsidRPr="00D17F07" w:rsidRDefault="00E81FDC" w:rsidP="00D17F07">
      <w:pPr>
        <w:pStyle w:val="a3"/>
        <w:spacing w:before="73"/>
        <w:ind w:left="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На Конкурс принимается не более одного </w:t>
      </w:r>
      <w:r w:rsidR="00BE00B4" w:rsidRPr="00D17F07">
        <w:rPr>
          <w:sz w:val="24"/>
          <w:szCs w:val="24"/>
        </w:rPr>
        <w:t>видео</w:t>
      </w:r>
      <w:r w:rsidR="00D17F07">
        <w:rPr>
          <w:sz w:val="24"/>
          <w:szCs w:val="24"/>
        </w:rPr>
        <w:t xml:space="preserve"> от одного участника.</w:t>
      </w:r>
      <w:r w:rsidR="00D17F07" w:rsidRPr="00D17F07">
        <w:rPr>
          <w:sz w:val="24"/>
          <w:szCs w:val="24"/>
        </w:rPr>
        <w:t xml:space="preserve"> Участник конкурса автоматически соглашается на публикацию своих работ в открытом доступе в сети интернет.</w:t>
      </w:r>
    </w:p>
    <w:p w:rsidR="00D17F07" w:rsidRPr="00D17F07" w:rsidRDefault="009064CA" w:rsidP="00D17F07">
      <w:pPr>
        <w:pStyle w:val="a3"/>
        <w:ind w:left="137" w:firstLine="41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left:0;text-align:left;margin-left:331.4pt;margin-top:26.65pt;width:2.75pt;height:.5pt;z-index:-251658752;mso-position-horizontal-relative:page" fillcolor="black" stroked="f">
            <w10:wrap anchorx="page"/>
          </v:rect>
        </w:pict>
      </w:r>
      <w:r w:rsidR="00D17F07">
        <w:rPr>
          <w:sz w:val="24"/>
          <w:szCs w:val="24"/>
        </w:rPr>
        <w:t>Видео файлы</w:t>
      </w:r>
      <w:r w:rsidR="00D17F07" w:rsidRPr="00D17F07">
        <w:rPr>
          <w:sz w:val="24"/>
          <w:szCs w:val="24"/>
        </w:rPr>
        <w:t xml:space="preserve"> на участие принимаются с момента объявления Конкурса на официальном сайте  </w:t>
      </w:r>
      <w:hyperlink r:id="rId5"/>
      <w:r w:rsidR="00D17F07" w:rsidRPr="00D17F07">
        <w:rPr>
          <w:sz w:val="24"/>
          <w:szCs w:val="24"/>
        </w:rPr>
        <w:t xml:space="preserve"> театра </w:t>
      </w:r>
      <w:hyperlink r:id="rId6" w:history="1">
        <w:r w:rsidR="007910A4" w:rsidRPr="00CD3C63">
          <w:rPr>
            <w:rStyle w:val="a5"/>
            <w:sz w:val="24"/>
            <w:szCs w:val="24"/>
          </w:rPr>
          <w:t>https://teatrorel.ru/</w:t>
        </w:r>
      </w:hyperlink>
      <w:r w:rsidR="007910A4">
        <w:rPr>
          <w:color w:val="0000FF"/>
          <w:sz w:val="24"/>
          <w:szCs w:val="24"/>
        </w:rPr>
        <w:t xml:space="preserve"> </w:t>
      </w:r>
    </w:p>
    <w:p w:rsidR="00D17F07" w:rsidRPr="00D17F07" w:rsidRDefault="00D17F07" w:rsidP="00D17F07">
      <w:pPr>
        <w:pStyle w:val="a3"/>
        <w:spacing w:before="11"/>
        <w:ind w:left="516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Срок прекращения приема </w:t>
      </w:r>
      <w:r>
        <w:rPr>
          <w:sz w:val="24"/>
          <w:szCs w:val="24"/>
        </w:rPr>
        <w:t xml:space="preserve"> </w:t>
      </w:r>
      <w:r w:rsidRPr="00D17F07">
        <w:rPr>
          <w:sz w:val="24"/>
          <w:szCs w:val="24"/>
        </w:rPr>
        <w:t>– 8 февраля 2021 года.</w:t>
      </w:r>
    </w:p>
    <w:p w:rsidR="00C402D3" w:rsidRDefault="00C402D3" w:rsidP="00D17F07">
      <w:pPr>
        <w:pStyle w:val="a3"/>
        <w:spacing w:before="8"/>
        <w:ind w:firstLine="410"/>
        <w:jc w:val="both"/>
        <w:rPr>
          <w:sz w:val="24"/>
          <w:szCs w:val="24"/>
        </w:rPr>
      </w:pPr>
    </w:p>
    <w:p w:rsidR="00D17F07" w:rsidRPr="00D17F07" w:rsidRDefault="00D17F07" w:rsidP="00D17F07">
      <w:pPr>
        <w:pStyle w:val="Heading1"/>
        <w:spacing w:before="143"/>
        <w:ind w:left="3598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Технические требования</w:t>
      </w:r>
    </w:p>
    <w:p w:rsidR="00D17F07" w:rsidRDefault="00D17F07" w:rsidP="00D17F07">
      <w:pPr>
        <w:pStyle w:val="a3"/>
        <w:spacing w:before="45"/>
        <w:ind w:right="268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  Видео файлы принимаются в формате   MP4 на электронную почту </w:t>
      </w:r>
      <w:hyperlink r:id="rId7" w:history="1">
        <w:r w:rsidRPr="00D17F07">
          <w:rPr>
            <w:rStyle w:val="a5"/>
            <w:sz w:val="24"/>
            <w:szCs w:val="24"/>
          </w:rPr>
          <w:t>konovalovasvetla@yandex.</w:t>
        </w:r>
        <w:r w:rsidRPr="00D17F07">
          <w:rPr>
            <w:rStyle w:val="a5"/>
            <w:sz w:val="24"/>
            <w:szCs w:val="24"/>
            <w:lang w:val="en-US"/>
          </w:rPr>
          <w:t>ru</w:t>
        </w:r>
      </w:hyperlink>
      <w:r w:rsidRPr="00D17F07">
        <w:rPr>
          <w:sz w:val="24"/>
          <w:szCs w:val="24"/>
        </w:rPr>
        <w:t xml:space="preserve">  </w:t>
      </w:r>
      <w:r w:rsidR="00D805DB">
        <w:rPr>
          <w:sz w:val="24"/>
          <w:szCs w:val="24"/>
        </w:rPr>
        <w:t xml:space="preserve"> </w:t>
      </w:r>
      <w:r w:rsidRPr="00D17F07">
        <w:rPr>
          <w:sz w:val="24"/>
          <w:szCs w:val="24"/>
        </w:rPr>
        <w:t xml:space="preserve"> или размещённые на </w:t>
      </w:r>
      <w:proofErr w:type="spellStart"/>
      <w:r w:rsidRPr="00D17F07">
        <w:rPr>
          <w:sz w:val="24"/>
          <w:szCs w:val="24"/>
        </w:rPr>
        <w:t>Youtube</w:t>
      </w:r>
      <w:proofErr w:type="spellEnd"/>
      <w:r w:rsidRPr="00D17F07">
        <w:rPr>
          <w:sz w:val="24"/>
          <w:szCs w:val="24"/>
        </w:rPr>
        <w:t xml:space="preserve"> – ссылкой.</w:t>
      </w:r>
      <w:r>
        <w:rPr>
          <w:sz w:val="24"/>
          <w:szCs w:val="24"/>
        </w:rPr>
        <w:t xml:space="preserve"> В приложении к видео файлу </w:t>
      </w:r>
      <w:r w:rsidR="00D805DB">
        <w:rPr>
          <w:sz w:val="24"/>
          <w:szCs w:val="24"/>
        </w:rPr>
        <w:t>указывается</w:t>
      </w:r>
      <w:r>
        <w:rPr>
          <w:sz w:val="24"/>
          <w:szCs w:val="24"/>
        </w:rPr>
        <w:t>:</w:t>
      </w:r>
    </w:p>
    <w:p w:rsidR="00D17F07" w:rsidRDefault="00D17F07" w:rsidP="00D17F07">
      <w:pPr>
        <w:pStyle w:val="a3"/>
        <w:numPr>
          <w:ilvl w:val="0"/>
          <w:numId w:val="5"/>
        </w:numPr>
        <w:spacing w:before="45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>имя, отчество, фамилия участника;</w:t>
      </w:r>
    </w:p>
    <w:p w:rsidR="00D17F07" w:rsidRDefault="00D17F07" w:rsidP="00D17F07">
      <w:pPr>
        <w:pStyle w:val="a3"/>
        <w:numPr>
          <w:ilvl w:val="0"/>
          <w:numId w:val="5"/>
        </w:numPr>
        <w:spacing w:before="45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>название произведения;</w:t>
      </w:r>
    </w:p>
    <w:p w:rsidR="00D17F07" w:rsidRPr="00D17F07" w:rsidRDefault="00D17F07" w:rsidP="00D17F07">
      <w:pPr>
        <w:pStyle w:val="a3"/>
        <w:numPr>
          <w:ilvl w:val="0"/>
          <w:numId w:val="5"/>
        </w:numPr>
        <w:spacing w:before="45"/>
        <w:ind w:right="268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и адрес электронной почты</w:t>
      </w:r>
      <w:r w:rsidR="00D805DB">
        <w:rPr>
          <w:sz w:val="24"/>
          <w:szCs w:val="24"/>
        </w:rPr>
        <w:t>.</w:t>
      </w:r>
    </w:p>
    <w:p w:rsidR="00D17F07" w:rsidRPr="00D17F07" w:rsidRDefault="00D17F07" w:rsidP="00D17F07">
      <w:pPr>
        <w:pStyle w:val="a3"/>
        <w:spacing w:before="15"/>
        <w:ind w:right="269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Ограничение по времени одного видео - не более 5 минут. Если видео больше по длительности – участник может быть</w:t>
      </w:r>
      <w:r w:rsidRPr="00D17F07">
        <w:rPr>
          <w:spacing w:val="-6"/>
          <w:sz w:val="24"/>
          <w:szCs w:val="24"/>
        </w:rPr>
        <w:t xml:space="preserve"> </w:t>
      </w:r>
      <w:r w:rsidRPr="00D17F07">
        <w:rPr>
          <w:sz w:val="24"/>
          <w:szCs w:val="24"/>
        </w:rPr>
        <w:t>дисквалифицирован.</w:t>
      </w:r>
    </w:p>
    <w:p w:rsidR="00D17F07" w:rsidRPr="00D17F07" w:rsidRDefault="00D17F07" w:rsidP="00D17F07">
      <w:pPr>
        <w:pStyle w:val="a3"/>
        <w:spacing w:before="11"/>
        <w:ind w:right="271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Во всей записи должно быть отчётливо видно лицо чтеца и слышно голос. Музыкальное сопровождение, монтажная обработка видео, спецэффекты и титрование в видео не запрещаются, но и не требуются. </w:t>
      </w:r>
    </w:p>
    <w:p w:rsidR="00D17F07" w:rsidRPr="00D17F07" w:rsidRDefault="00D17F07" w:rsidP="00D17F07">
      <w:pPr>
        <w:pStyle w:val="a3"/>
        <w:ind w:left="54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Представляемые работы должны соответствовать целям и задачам Конкурса.</w:t>
      </w:r>
    </w:p>
    <w:p w:rsidR="00D17F07" w:rsidRPr="00D17F07" w:rsidRDefault="00D17F07" w:rsidP="00D17F07">
      <w:pPr>
        <w:pStyle w:val="a3"/>
        <w:spacing w:before="51"/>
        <w:ind w:right="272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lastRenderedPageBreak/>
        <w:t xml:space="preserve">Работы, пропагандирующие насилие, употребление </w:t>
      </w:r>
      <w:r w:rsidR="00D805DB">
        <w:rPr>
          <w:sz w:val="24"/>
          <w:szCs w:val="24"/>
        </w:rPr>
        <w:t xml:space="preserve">табака, </w:t>
      </w:r>
      <w:r w:rsidRPr="00D17F07">
        <w:rPr>
          <w:sz w:val="24"/>
          <w:szCs w:val="24"/>
        </w:rPr>
        <w:t>алкоголя и наркотиков,   агрессивное поведение, разжигание национальной или религиозной розни, использование ненормативной лексики к участию в Конкурсе не допускаются.</w:t>
      </w:r>
    </w:p>
    <w:p w:rsidR="00D17F07" w:rsidRPr="00D17F07" w:rsidRDefault="00D17F07" w:rsidP="00D17F07">
      <w:pPr>
        <w:pStyle w:val="a3"/>
        <w:ind w:left="516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Работы, не соответствующие вышеперечисленным требованиям, жюри не рассматривает.</w:t>
      </w:r>
    </w:p>
    <w:p w:rsidR="00D17F07" w:rsidRDefault="00D17F07" w:rsidP="00D17F07">
      <w:pPr>
        <w:pStyle w:val="a3"/>
        <w:spacing w:before="38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Присланные материалы не рецензируются.</w:t>
      </w:r>
    </w:p>
    <w:p w:rsidR="00D805DB" w:rsidRPr="00D17F07" w:rsidRDefault="00D805DB" w:rsidP="00D17F07">
      <w:pPr>
        <w:pStyle w:val="a3"/>
        <w:spacing w:before="38"/>
        <w:jc w:val="both"/>
        <w:rPr>
          <w:sz w:val="24"/>
          <w:szCs w:val="24"/>
        </w:rPr>
      </w:pPr>
    </w:p>
    <w:p w:rsidR="00D805DB" w:rsidRPr="00D17F07" w:rsidRDefault="00D805DB" w:rsidP="00D805DB">
      <w:pPr>
        <w:pStyle w:val="Heading1"/>
        <w:spacing w:before="143"/>
        <w:ind w:left="4013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Жюри Конкурса</w:t>
      </w:r>
    </w:p>
    <w:p w:rsidR="00D805DB" w:rsidRPr="00D17F07" w:rsidRDefault="00D805DB" w:rsidP="00D805DB">
      <w:pPr>
        <w:pStyle w:val="a3"/>
        <w:spacing w:before="47"/>
        <w:ind w:right="271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Жюри Конкурса составляют  актеры и режиссеры театра «Свободное пространство». </w:t>
      </w:r>
      <w:r>
        <w:rPr>
          <w:sz w:val="24"/>
          <w:szCs w:val="24"/>
        </w:rPr>
        <w:t xml:space="preserve"> </w:t>
      </w:r>
      <w:r w:rsidRPr="00D17F07">
        <w:rPr>
          <w:sz w:val="24"/>
          <w:szCs w:val="24"/>
        </w:rPr>
        <w:t>Жюри работает в соответствии с положением Конкурса.</w:t>
      </w:r>
    </w:p>
    <w:p w:rsidR="00D805DB" w:rsidRPr="00D17F07" w:rsidRDefault="00D805DB" w:rsidP="00D805DB">
      <w:pPr>
        <w:pStyle w:val="a3"/>
        <w:ind w:right="270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Члены жюри оценивают работы по шкале 0-5 в соответствии со своими персональными критериями в области своей профессиональной компетенции. Оценки членов жюри по всем этапам суммируются и образуют Протокол жюри Конкурса. Оценки членов жюри не объявляются</w:t>
      </w:r>
      <w:r w:rsidRPr="00D17F07">
        <w:rPr>
          <w:spacing w:val="-17"/>
          <w:sz w:val="24"/>
          <w:szCs w:val="24"/>
        </w:rPr>
        <w:t xml:space="preserve"> </w:t>
      </w:r>
      <w:r w:rsidRPr="00D17F07">
        <w:rPr>
          <w:sz w:val="24"/>
          <w:szCs w:val="24"/>
        </w:rPr>
        <w:t>и</w:t>
      </w:r>
      <w:r w:rsidRPr="00D17F07">
        <w:rPr>
          <w:spacing w:val="-17"/>
          <w:sz w:val="24"/>
          <w:szCs w:val="24"/>
        </w:rPr>
        <w:t xml:space="preserve"> </w:t>
      </w:r>
      <w:r w:rsidRPr="00D17F07">
        <w:rPr>
          <w:sz w:val="24"/>
          <w:szCs w:val="24"/>
        </w:rPr>
        <w:t>не</w:t>
      </w:r>
      <w:r w:rsidRPr="00D17F07">
        <w:rPr>
          <w:spacing w:val="-16"/>
          <w:sz w:val="24"/>
          <w:szCs w:val="24"/>
        </w:rPr>
        <w:t xml:space="preserve"> </w:t>
      </w:r>
      <w:r w:rsidRPr="00D17F07">
        <w:rPr>
          <w:sz w:val="24"/>
          <w:szCs w:val="24"/>
        </w:rPr>
        <w:t>афишируются.</w:t>
      </w:r>
      <w:r w:rsidRPr="00D17F07">
        <w:rPr>
          <w:spacing w:val="-17"/>
          <w:sz w:val="24"/>
          <w:szCs w:val="24"/>
        </w:rPr>
        <w:t xml:space="preserve"> </w:t>
      </w:r>
      <w:r w:rsidRPr="00D17F07">
        <w:rPr>
          <w:sz w:val="24"/>
          <w:szCs w:val="24"/>
        </w:rPr>
        <w:t>Жюри</w:t>
      </w:r>
      <w:r w:rsidRPr="00D17F07">
        <w:rPr>
          <w:spacing w:val="-17"/>
          <w:sz w:val="24"/>
          <w:szCs w:val="24"/>
        </w:rPr>
        <w:t xml:space="preserve"> </w:t>
      </w:r>
      <w:r w:rsidRPr="00D17F07">
        <w:rPr>
          <w:sz w:val="24"/>
          <w:szCs w:val="24"/>
        </w:rPr>
        <w:t>Конкурса</w:t>
      </w:r>
      <w:r w:rsidRPr="00D17F07">
        <w:rPr>
          <w:spacing w:val="-15"/>
          <w:sz w:val="24"/>
          <w:szCs w:val="24"/>
        </w:rPr>
        <w:t xml:space="preserve"> </w:t>
      </w:r>
      <w:r w:rsidRPr="00D17F07">
        <w:rPr>
          <w:sz w:val="24"/>
          <w:szCs w:val="24"/>
        </w:rPr>
        <w:t>гарантирует</w:t>
      </w:r>
      <w:r w:rsidRPr="00D17F07">
        <w:rPr>
          <w:spacing w:val="-17"/>
          <w:sz w:val="24"/>
          <w:szCs w:val="24"/>
        </w:rPr>
        <w:t xml:space="preserve"> </w:t>
      </w:r>
      <w:r w:rsidRPr="00D17F07">
        <w:rPr>
          <w:sz w:val="24"/>
          <w:szCs w:val="24"/>
        </w:rPr>
        <w:t>максимальную</w:t>
      </w:r>
      <w:r w:rsidRPr="00D17F07">
        <w:rPr>
          <w:spacing w:val="-19"/>
          <w:sz w:val="24"/>
          <w:szCs w:val="24"/>
        </w:rPr>
        <w:t xml:space="preserve"> </w:t>
      </w:r>
      <w:r w:rsidRPr="00D17F07">
        <w:rPr>
          <w:sz w:val="24"/>
          <w:szCs w:val="24"/>
        </w:rPr>
        <w:t>объективность</w:t>
      </w:r>
      <w:r w:rsidRPr="00D17F07">
        <w:rPr>
          <w:spacing w:val="-16"/>
          <w:sz w:val="24"/>
          <w:szCs w:val="24"/>
        </w:rPr>
        <w:t xml:space="preserve"> </w:t>
      </w:r>
      <w:r w:rsidRPr="00D17F07">
        <w:rPr>
          <w:sz w:val="24"/>
          <w:szCs w:val="24"/>
        </w:rPr>
        <w:t>при определении</w:t>
      </w:r>
      <w:r w:rsidRPr="00D17F07">
        <w:rPr>
          <w:spacing w:val="-1"/>
          <w:sz w:val="24"/>
          <w:szCs w:val="24"/>
        </w:rPr>
        <w:t xml:space="preserve"> </w:t>
      </w:r>
      <w:r w:rsidRPr="00D17F07">
        <w:rPr>
          <w:sz w:val="24"/>
          <w:szCs w:val="24"/>
        </w:rPr>
        <w:t>победителей. Жюри Конкурса оставляет за собой право не присуждать главных премий.</w:t>
      </w:r>
    </w:p>
    <w:p w:rsidR="00D805DB" w:rsidRPr="00D17F07" w:rsidRDefault="00D805DB" w:rsidP="00D805DB">
      <w:pPr>
        <w:pStyle w:val="a3"/>
        <w:spacing w:before="16"/>
        <w:ind w:right="269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 </w:t>
      </w:r>
    </w:p>
    <w:p w:rsidR="00D805DB" w:rsidRPr="00D17F07" w:rsidRDefault="00D805DB" w:rsidP="00D805DB">
      <w:pPr>
        <w:pStyle w:val="a3"/>
        <w:spacing w:before="7"/>
        <w:ind w:left="0"/>
        <w:jc w:val="both"/>
        <w:rPr>
          <w:sz w:val="24"/>
          <w:szCs w:val="24"/>
        </w:rPr>
      </w:pPr>
    </w:p>
    <w:p w:rsidR="00D805DB" w:rsidRPr="00D17F07" w:rsidRDefault="00D805DB" w:rsidP="00D805DB">
      <w:pPr>
        <w:pStyle w:val="Heading1"/>
        <w:ind w:left="3721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Оргкомитет Конкурса</w:t>
      </w:r>
    </w:p>
    <w:p w:rsidR="00D805DB" w:rsidRPr="00D17F07" w:rsidRDefault="00D805DB" w:rsidP="00D805DB">
      <w:pPr>
        <w:pStyle w:val="a3"/>
        <w:spacing w:before="93"/>
        <w:ind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Оргкомитет Конкурса обеспечивает информационную поддержку Ко</w:t>
      </w:r>
      <w:r w:rsidR="007910A4">
        <w:rPr>
          <w:sz w:val="24"/>
          <w:szCs w:val="24"/>
        </w:rPr>
        <w:t>нкурса, регистрирует участников</w:t>
      </w:r>
      <w:r>
        <w:rPr>
          <w:sz w:val="24"/>
          <w:szCs w:val="24"/>
        </w:rPr>
        <w:t xml:space="preserve">. </w:t>
      </w:r>
    </w:p>
    <w:p w:rsidR="00D805DB" w:rsidRPr="00D17F07" w:rsidRDefault="00D805DB" w:rsidP="00D805DB">
      <w:pPr>
        <w:pStyle w:val="a3"/>
        <w:ind w:left="516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Оргкомитет Конкурса утверждает профессиональное жюри и обеспечивает его работу.</w:t>
      </w:r>
    </w:p>
    <w:p w:rsidR="00D805DB" w:rsidRPr="00D17F07" w:rsidRDefault="00D805DB" w:rsidP="00D805DB">
      <w:pPr>
        <w:pStyle w:val="a3"/>
        <w:spacing w:before="52"/>
        <w:ind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Оргкомитет Конкурса контролирует выполнение Положения о Конкурсе, организует и проводит в рамках Конкурса культурно-просветительские мероприятия.</w:t>
      </w:r>
    </w:p>
    <w:p w:rsidR="00D17F07" w:rsidRDefault="00D17F07" w:rsidP="00D17F07">
      <w:pPr>
        <w:pStyle w:val="a3"/>
        <w:spacing w:before="8"/>
        <w:ind w:firstLine="410"/>
        <w:jc w:val="both"/>
        <w:rPr>
          <w:sz w:val="24"/>
          <w:szCs w:val="24"/>
        </w:rPr>
      </w:pPr>
    </w:p>
    <w:p w:rsidR="00D805DB" w:rsidRPr="00D17F07" w:rsidRDefault="00D805DB" w:rsidP="00D805DB">
      <w:pPr>
        <w:pStyle w:val="Heading1"/>
        <w:spacing w:before="91"/>
        <w:ind w:right="1776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Подведение итогов и награждение победителей</w:t>
      </w:r>
    </w:p>
    <w:p w:rsidR="00D805DB" w:rsidRPr="00D17F07" w:rsidRDefault="00D805DB" w:rsidP="00D805DB">
      <w:pPr>
        <w:pStyle w:val="a3"/>
        <w:spacing w:before="105"/>
        <w:ind w:left="568" w:right="328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Итоговый протокол жюри публикуется на официальном сайте  театра  и на официальных страницах театра в социальных сетях  </w:t>
      </w:r>
      <w:r w:rsidRPr="00D17F07">
        <w:rPr>
          <w:color w:val="1154CC"/>
          <w:sz w:val="24"/>
          <w:szCs w:val="24"/>
        </w:rPr>
        <w:t xml:space="preserve"> </w:t>
      </w:r>
      <w:r w:rsidRPr="00D17F07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9 февраля 2021</w:t>
      </w:r>
      <w:r w:rsidRPr="00D17F07">
        <w:rPr>
          <w:sz w:val="24"/>
          <w:szCs w:val="24"/>
        </w:rPr>
        <w:t>года. В протоколе выделяются победители (лауреаты, 1,2,3, место) Конкурса в категориях:</w:t>
      </w:r>
    </w:p>
    <w:p w:rsidR="00D805DB" w:rsidRPr="00D17F07" w:rsidRDefault="007910A4" w:rsidP="00D805DB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spacing w:before="50"/>
        <w:ind w:left="945"/>
        <w:jc w:val="both"/>
        <w:rPr>
          <w:sz w:val="24"/>
          <w:szCs w:val="24"/>
        </w:rPr>
      </w:pPr>
      <w:r>
        <w:rPr>
          <w:sz w:val="24"/>
          <w:szCs w:val="24"/>
        </w:rPr>
        <w:t>Дети (6</w:t>
      </w:r>
      <w:r w:rsidR="00D805DB" w:rsidRPr="00D17F07">
        <w:rPr>
          <w:sz w:val="24"/>
          <w:szCs w:val="24"/>
        </w:rPr>
        <w:t>+)</w:t>
      </w:r>
    </w:p>
    <w:p w:rsidR="00D805DB" w:rsidRPr="00D17F07" w:rsidRDefault="00D805DB" w:rsidP="00D805DB">
      <w:pPr>
        <w:pStyle w:val="a4"/>
        <w:numPr>
          <w:ilvl w:val="0"/>
          <w:numId w:val="2"/>
        </w:numPr>
        <w:tabs>
          <w:tab w:val="left" w:pos="945"/>
          <w:tab w:val="left" w:pos="946"/>
        </w:tabs>
        <w:spacing w:before="50"/>
        <w:ind w:left="945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Взрослые  (20+)</w:t>
      </w:r>
    </w:p>
    <w:p w:rsidR="00D805DB" w:rsidRPr="00D17F07" w:rsidRDefault="00D805DB" w:rsidP="00D805DB">
      <w:pPr>
        <w:pStyle w:val="a3"/>
        <w:spacing w:before="52"/>
        <w:ind w:left="120" w:right="661"/>
        <w:jc w:val="both"/>
        <w:rPr>
          <w:sz w:val="24"/>
          <w:szCs w:val="24"/>
        </w:rPr>
      </w:pPr>
      <w:r w:rsidRPr="00D17F07">
        <w:rPr>
          <w:sz w:val="24"/>
          <w:szCs w:val="24"/>
        </w:rPr>
        <w:t>Лауреаты награждаются дипломами, все участники награждаются сертификатом участника Конкурса.</w:t>
      </w:r>
    </w:p>
    <w:p w:rsidR="00D805DB" w:rsidRPr="00D17F07" w:rsidRDefault="00D805DB" w:rsidP="00D805DB">
      <w:pPr>
        <w:pStyle w:val="a3"/>
        <w:spacing w:before="52"/>
        <w:ind w:left="120" w:right="661"/>
        <w:jc w:val="both"/>
        <w:rPr>
          <w:sz w:val="24"/>
          <w:szCs w:val="24"/>
        </w:rPr>
      </w:pPr>
      <w:r w:rsidRPr="00D17F07">
        <w:rPr>
          <w:sz w:val="24"/>
          <w:szCs w:val="24"/>
        </w:rPr>
        <w:t xml:space="preserve">Победители (1 место)  в категориях получают возможность принять участие в профессиональных съемках проекта театра «Классные </w:t>
      </w:r>
      <w:proofErr w:type="spellStart"/>
      <w:r w:rsidRPr="00D17F07">
        <w:rPr>
          <w:sz w:val="24"/>
          <w:szCs w:val="24"/>
        </w:rPr>
        <w:t>приклюЧТЕНИЯ</w:t>
      </w:r>
      <w:proofErr w:type="spellEnd"/>
      <w:r w:rsidRPr="00D17F07">
        <w:rPr>
          <w:sz w:val="24"/>
          <w:szCs w:val="24"/>
        </w:rPr>
        <w:t>»</w:t>
      </w:r>
    </w:p>
    <w:p w:rsidR="00D805DB" w:rsidRPr="00D17F07" w:rsidRDefault="00D805DB" w:rsidP="00D805DB">
      <w:pPr>
        <w:pStyle w:val="a3"/>
        <w:ind w:left="562"/>
        <w:jc w:val="both"/>
        <w:rPr>
          <w:sz w:val="24"/>
          <w:szCs w:val="24"/>
        </w:rPr>
        <w:sectPr w:rsidR="00D805DB" w:rsidRPr="00D17F07" w:rsidSect="00D805DB">
          <w:type w:val="continuous"/>
          <w:pgSz w:w="11910" w:h="16840"/>
          <w:pgMar w:top="1400" w:right="1160" w:bottom="993" w:left="1320" w:header="720" w:footer="720" w:gutter="0"/>
          <w:cols w:space="720"/>
        </w:sectPr>
      </w:pPr>
      <w:r w:rsidRPr="00D17F07">
        <w:rPr>
          <w:sz w:val="24"/>
          <w:szCs w:val="24"/>
        </w:rPr>
        <w:t xml:space="preserve">Информация о Конкурсе публикуется на сайте театра </w:t>
      </w:r>
      <w:hyperlink r:id="rId8"/>
      <w:r w:rsidRPr="00D17F07">
        <w:rPr>
          <w:sz w:val="24"/>
          <w:szCs w:val="24"/>
        </w:rPr>
        <w:t xml:space="preserve"> </w:t>
      </w:r>
      <w:r w:rsidRPr="00D17F07">
        <w:rPr>
          <w:color w:val="0000FF"/>
          <w:sz w:val="24"/>
          <w:szCs w:val="24"/>
        </w:rPr>
        <w:t xml:space="preserve">https://teatrorel.ru/  </w:t>
      </w:r>
      <w:r w:rsidRPr="00D17F07">
        <w:rPr>
          <w:sz w:val="24"/>
          <w:szCs w:val="24"/>
        </w:rPr>
        <w:t xml:space="preserve"> и на официальных страницах театра в социальных сетях  </w:t>
      </w:r>
    </w:p>
    <w:p w:rsidR="00C402D3" w:rsidRPr="00D17F07" w:rsidRDefault="00C402D3" w:rsidP="00D17F07">
      <w:pPr>
        <w:pStyle w:val="a3"/>
        <w:spacing w:before="0"/>
        <w:ind w:left="0"/>
        <w:jc w:val="both"/>
        <w:rPr>
          <w:sz w:val="24"/>
          <w:szCs w:val="24"/>
        </w:rPr>
      </w:pPr>
    </w:p>
    <w:p w:rsidR="00C402D3" w:rsidRPr="00D17F07" w:rsidRDefault="00C402D3" w:rsidP="00D17F07">
      <w:pPr>
        <w:pStyle w:val="a3"/>
        <w:spacing w:before="0"/>
        <w:ind w:left="0"/>
        <w:jc w:val="both"/>
        <w:rPr>
          <w:sz w:val="24"/>
          <w:szCs w:val="24"/>
        </w:rPr>
      </w:pPr>
    </w:p>
    <w:p w:rsidR="00C402D3" w:rsidRPr="00D17F07" w:rsidRDefault="00C402D3" w:rsidP="00D17F07">
      <w:pPr>
        <w:jc w:val="both"/>
        <w:rPr>
          <w:sz w:val="24"/>
          <w:szCs w:val="24"/>
        </w:rPr>
        <w:sectPr w:rsidR="00C402D3" w:rsidRPr="00D17F07">
          <w:pgSz w:w="11910" w:h="16840"/>
          <w:pgMar w:top="1400" w:right="1160" w:bottom="280" w:left="1320" w:header="720" w:footer="720" w:gutter="0"/>
          <w:cols w:space="720"/>
        </w:sectPr>
      </w:pPr>
    </w:p>
    <w:p w:rsidR="00C402D3" w:rsidRPr="00D17F07" w:rsidRDefault="00F66770" w:rsidP="00D17F07">
      <w:pPr>
        <w:pStyle w:val="a3"/>
        <w:spacing w:before="92"/>
        <w:ind w:right="269" w:firstLine="410"/>
        <w:jc w:val="both"/>
        <w:rPr>
          <w:sz w:val="24"/>
          <w:szCs w:val="24"/>
        </w:rPr>
      </w:pPr>
      <w:r w:rsidRPr="00D17F07">
        <w:rPr>
          <w:sz w:val="24"/>
          <w:szCs w:val="24"/>
        </w:rPr>
        <w:lastRenderedPageBreak/>
        <w:t xml:space="preserve"> </w:t>
      </w:r>
    </w:p>
    <w:p w:rsidR="00C402D3" w:rsidRPr="00D17F07" w:rsidRDefault="00C402D3" w:rsidP="00D17F07">
      <w:pPr>
        <w:pStyle w:val="a3"/>
        <w:spacing w:before="3"/>
        <w:ind w:left="0"/>
        <w:jc w:val="both"/>
        <w:rPr>
          <w:sz w:val="24"/>
          <w:szCs w:val="24"/>
        </w:rPr>
      </w:pPr>
    </w:p>
    <w:sectPr w:rsidR="00C402D3" w:rsidRPr="00D17F07" w:rsidSect="00C402D3">
      <w:pgSz w:w="11910" w:h="16840"/>
      <w:pgMar w:top="1400" w:right="11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E7"/>
    <w:multiLevelType w:val="hybridMultilevel"/>
    <w:tmpl w:val="5234EF2E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>
    <w:nsid w:val="11CF61EC"/>
    <w:multiLevelType w:val="hybridMultilevel"/>
    <w:tmpl w:val="E8746D1C"/>
    <w:lvl w:ilvl="0" w:tplc="5094CCAA">
      <w:numFmt w:val="bullet"/>
      <w:lvlText w:val="·"/>
      <w:lvlJc w:val="left"/>
      <w:pPr>
        <w:ind w:left="106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94483A">
      <w:numFmt w:val="bullet"/>
      <w:lvlText w:val="•"/>
      <w:lvlJc w:val="left"/>
      <w:pPr>
        <w:ind w:left="1032" w:hanging="406"/>
      </w:pPr>
      <w:rPr>
        <w:rFonts w:hint="default"/>
        <w:lang w:val="ru-RU" w:eastAsia="ru-RU" w:bidi="ru-RU"/>
      </w:rPr>
    </w:lvl>
    <w:lvl w:ilvl="2" w:tplc="53B0EE28">
      <w:numFmt w:val="bullet"/>
      <w:lvlText w:val="•"/>
      <w:lvlJc w:val="left"/>
      <w:pPr>
        <w:ind w:left="1965" w:hanging="406"/>
      </w:pPr>
      <w:rPr>
        <w:rFonts w:hint="default"/>
        <w:lang w:val="ru-RU" w:eastAsia="ru-RU" w:bidi="ru-RU"/>
      </w:rPr>
    </w:lvl>
    <w:lvl w:ilvl="3" w:tplc="0CC07A3A">
      <w:numFmt w:val="bullet"/>
      <w:lvlText w:val="•"/>
      <w:lvlJc w:val="left"/>
      <w:pPr>
        <w:ind w:left="2898" w:hanging="406"/>
      </w:pPr>
      <w:rPr>
        <w:rFonts w:hint="default"/>
        <w:lang w:val="ru-RU" w:eastAsia="ru-RU" w:bidi="ru-RU"/>
      </w:rPr>
    </w:lvl>
    <w:lvl w:ilvl="4" w:tplc="647C7FBC">
      <w:numFmt w:val="bullet"/>
      <w:lvlText w:val="•"/>
      <w:lvlJc w:val="left"/>
      <w:pPr>
        <w:ind w:left="3831" w:hanging="406"/>
      </w:pPr>
      <w:rPr>
        <w:rFonts w:hint="default"/>
        <w:lang w:val="ru-RU" w:eastAsia="ru-RU" w:bidi="ru-RU"/>
      </w:rPr>
    </w:lvl>
    <w:lvl w:ilvl="5" w:tplc="DD64C0B8">
      <w:numFmt w:val="bullet"/>
      <w:lvlText w:val="•"/>
      <w:lvlJc w:val="left"/>
      <w:pPr>
        <w:ind w:left="4764" w:hanging="406"/>
      </w:pPr>
      <w:rPr>
        <w:rFonts w:hint="default"/>
        <w:lang w:val="ru-RU" w:eastAsia="ru-RU" w:bidi="ru-RU"/>
      </w:rPr>
    </w:lvl>
    <w:lvl w:ilvl="6" w:tplc="FF60B672">
      <w:numFmt w:val="bullet"/>
      <w:lvlText w:val="•"/>
      <w:lvlJc w:val="left"/>
      <w:pPr>
        <w:ind w:left="5697" w:hanging="406"/>
      </w:pPr>
      <w:rPr>
        <w:rFonts w:hint="default"/>
        <w:lang w:val="ru-RU" w:eastAsia="ru-RU" w:bidi="ru-RU"/>
      </w:rPr>
    </w:lvl>
    <w:lvl w:ilvl="7" w:tplc="DC309CE4">
      <w:numFmt w:val="bullet"/>
      <w:lvlText w:val="•"/>
      <w:lvlJc w:val="left"/>
      <w:pPr>
        <w:ind w:left="6630" w:hanging="406"/>
      </w:pPr>
      <w:rPr>
        <w:rFonts w:hint="default"/>
        <w:lang w:val="ru-RU" w:eastAsia="ru-RU" w:bidi="ru-RU"/>
      </w:rPr>
    </w:lvl>
    <w:lvl w:ilvl="8" w:tplc="70EC99AE">
      <w:numFmt w:val="bullet"/>
      <w:lvlText w:val="•"/>
      <w:lvlJc w:val="left"/>
      <w:pPr>
        <w:ind w:left="7563" w:hanging="406"/>
      </w:pPr>
      <w:rPr>
        <w:rFonts w:hint="default"/>
        <w:lang w:val="ru-RU" w:eastAsia="ru-RU" w:bidi="ru-RU"/>
      </w:rPr>
    </w:lvl>
  </w:abstractNum>
  <w:abstractNum w:abstractNumId="2">
    <w:nsid w:val="19D93EA6"/>
    <w:multiLevelType w:val="hybridMultilevel"/>
    <w:tmpl w:val="37B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72D9"/>
    <w:multiLevelType w:val="hybridMultilevel"/>
    <w:tmpl w:val="144A9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3B4CB2"/>
    <w:multiLevelType w:val="hybridMultilevel"/>
    <w:tmpl w:val="ABC2BA68"/>
    <w:lvl w:ilvl="0" w:tplc="D972A360">
      <w:start w:val="1"/>
      <w:numFmt w:val="decimal"/>
      <w:lvlText w:val="%1"/>
      <w:lvlJc w:val="left"/>
      <w:pPr>
        <w:ind w:left="530" w:hanging="267"/>
        <w:jc w:val="left"/>
      </w:pPr>
      <w:rPr>
        <w:rFonts w:hint="default"/>
        <w:w w:val="100"/>
        <w:u w:val="single" w:color="000000"/>
        <w:lang w:val="ru-RU" w:eastAsia="ru-RU" w:bidi="ru-RU"/>
      </w:rPr>
    </w:lvl>
    <w:lvl w:ilvl="1" w:tplc="35CAE4E0">
      <w:numFmt w:val="bullet"/>
      <w:lvlText w:val="•"/>
      <w:lvlJc w:val="left"/>
      <w:pPr>
        <w:ind w:left="1428" w:hanging="267"/>
      </w:pPr>
      <w:rPr>
        <w:rFonts w:hint="default"/>
        <w:lang w:val="ru-RU" w:eastAsia="ru-RU" w:bidi="ru-RU"/>
      </w:rPr>
    </w:lvl>
    <w:lvl w:ilvl="2" w:tplc="EABCDC00">
      <w:numFmt w:val="bullet"/>
      <w:lvlText w:val="•"/>
      <w:lvlJc w:val="left"/>
      <w:pPr>
        <w:ind w:left="2317" w:hanging="267"/>
      </w:pPr>
      <w:rPr>
        <w:rFonts w:hint="default"/>
        <w:lang w:val="ru-RU" w:eastAsia="ru-RU" w:bidi="ru-RU"/>
      </w:rPr>
    </w:lvl>
    <w:lvl w:ilvl="3" w:tplc="6AFEEBBE">
      <w:numFmt w:val="bullet"/>
      <w:lvlText w:val="•"/>
      <w:lvlJc w:val="left"/>
      <w:pPr>
        <w:ind w:left="3206" w:hanging="267"/>
      </w:pPr>
      <w:rPr>
        <w:rFonts w:hint="default"/>
        <w:lang w:val="ru-RU" w:eastAsia="ru-RU" w:bidi="ru-RU"/>
      </w:rPr>
    </w:lvl>
    <w:lvl w:ilvl="4" w:tplc="83969F06">
      <w:numFmt w:val="bullet"/>
      <w:lvlText w:val="•"/>
      <w:lvlJc w:val="left"/>
      <w:pPr>
        <w:ind w:left="4095" w:hanging="267"/>
      </w:pPr>
      <w:rPr>
        <w:rFonts w:hint="default"/>
        <w:lang w:val="ru-RU" w:eastAsia="ru-RU" w:bidi="ru-RU"/>
      </w:rPr>
    </w:lvl>
    <w:lvl w:ilvl="5" w:tplc="1390CA34">
      <w:numFmt w:val="bullet"/>
      <w:lvlText w:val="•"/>
      <w:lvlJc w:val="left"/>
      <w:pPr>
        <w:ind w:left="4984" w:hanging="267"/>
      </w:pPr>
      <w:rPr>
        <w:rFonts w:hint="default"/>
        <w:lang w:val="ru-RU" w:eastAsia="ru-RU" w:bidi="ru-RU"/>
      </w:rPr>
    </w:lvl>
    <w:lvl w:ilvl="6" w:tplc="A1DCED68">
      <w:numFmt w:val="bullet"/>
      <w:lvlText w:val="•"/>
      <w:lvlJc w:val="left"/>
      <w:pPr>
        <w:ind w:left="5873" w:hanging="267"/>
      </w:pPr>
      <w:rPr>
        <w:rFonts w:hint="default"/>
        <w:lang w:val="ru-RU" w:eastAsia="ru-RU" w:bidi="ru-RU"/>
      </w:rPr>
    </w:lvl>
    <w:lvl w:ilvl="7" w:tplc="776CC950">
      <w:numFmt w:val="bullet"/>
      <w:lvlText w:val="•"/>
      <w:lvlJc w:val="left"/>
      <w:pPr>
        <w:ind w:left="6762" w:hanging="267"/>
      </w:pPr>
      <w:rPr>
        <w:rFonts w:hint="default"/>
        <w:lang w:val="ru-RU" w:eastAsia="ru-RU" w:bidi="ru-RU"/>
      </w:rPr>
    </w:lvl>
    <w:lvl w:ilvl="8" w:tplc="77429622">
      <w:numFmt w:val="bullet"/>
      <w:lvlText w:val="•"/>
      <w:lvlJc w:val="left"/>
      <w:pPr>
        <w:ind w:left="7651" w:hanging="2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2D3"/>
    <w:rsid w:val="002353CA"/>
    <w:rsid w:val="00447F98"/>
    <w:rsid w:val="007910A4"/>
    <w:rsid w:val="008203A9"/>
    <w:rsid w:val="008E65F0"/>
    <w:rsid w:val="009064CA"/>
    <w:rsid w:val="00BE00B4"/>
    <w:rsid w:val="00C402D3"/>
    <w:rsid w:val="00D17F07"/>
    <w:rsid w:val="00D805DB"/>
    <w:rsid w:val="00E81FDC"/>
    <w:rsid w:val="00EC5B64"/>
    <w:rsid w:val="00F6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2D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2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2D3"/>
    <w:pPr>
      <w:spacing w:before="13"/>
      <w:ind w:left="106"/>
    </w:pPr>
  </w:style>
  <w:style w:type="paragraph" w:customStyle="1" w:styleId="Heading1">
    <w:name w:val="Heading 1"/>
    <w:basedOn w:val="a"/>
    <w:uiPriority w:val="1"/>
    <w:qFormat/>
    <w:rsid w:val="00C402D3"/>
    <w:pPr>
      <w:ind w:left="204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402D3"/>
    <w:pPr>
      <w:spacing w:before="52"/>
      <w:ind w:left="945" w:hanging="406"/>
    </w:pPr>
  </w:style>
  <w:style w:type="paragraph" w:customStyle="1" w:styleId="TableParagraph">
    <w:name w:val="Table Paragraph"/>
    <w:basedOn w:val="a"/>
    <w:uiPriority w:val="1"/>
    <w:qFormat/>
    <w:rsid w:val="00C402D3"/>
  </w:style>
  <w:style w:type="character" w:styleId="a5">
    <w:name w:val="Hyperlink"/>
    <w:basedOn w:val="a0"/>
    <w:uiPriority w:val="99"/>
    <w:unhideWhenUsed/>
    <w:rsid w:val="00EC5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ro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svet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trorel.ru/" TargetMode="External"/><Relationship Id="rId5" Type="http://schemas.openxmlformats.org/officeDocument/2006/relationships/hyperlink" Target="http://oir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91</cp:lastModifiedBy>
  <cp:revision>4</cp:revision>
  <dcterms:created xsi:type="dcterms:W3CDTF">2021-01-11T11:19:00Z</dcterms:created>
  <dcterms:modified xsi:type="dcterms:W3CDTF">2021-01-12T08:51:00Z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